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2D" w:rsidRPr="00781773" w:rsidRDefault="009B562D" w:rsidP="009B5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1773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9B562D" w:rsidRDefault="009B562D" w:rsidP="009B5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9B562D" w:rsidRDefault="009B562D" w:rsidP="009B5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62D" w:rsidRDefault="009B562D" w:rsidP="009B5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2D" w:rsidRDefault="009B562D" w:rsidP="009B5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 о проведении открытого конкурса</w:t>
      </w:r>
    </w:p>
    <w:p w:rsidR="009B562D" w:rsidRDefault="009B562D" w:rsidP="009B5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оказание услуг по проведению обязательного аудита </w:t>
      </w:r>
    </w:p>
    <w:p w:rsidR="009B562D" w:rsidRDefault="009B562D" w:rsidP="009B5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бухгалтерской (финансовой) отчетности </w:t>
      </w:r>
    </w:p>
    <w:p w:rsidR="009B562D" w:rsidRDefault="009B562D" w:rsidP="009B5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МКК ВО «Фонд поддержки МСП» за 202</w:t>
      </w:r>
      <w:r w:rsidR="009F07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B562D" w:rsidRDefault="009B562D" w:rsidP="009B5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2D" w:rsidRDefault="009B562D" w:rsidP="009B5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85"/>
        <w:gridCol w:w="6775"/>
      </w:tblGrid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2D" w:rsidRPr="00725328" w:rsidRDefault="009B562D" w:rsidP="00502D7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пункта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2D" w:rsidRPr="00725328" w:rsidRDefault="009B562D" w:rsidP="00502D77">
            <w:pPr>
              <w:keepNext/>
              <w:tabs>
                <w:tab w:val="left" w:pos="404"/>
                <w:tab w:val="right" w:pos="469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Default="009B562D" w:rsidP="00502D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заказчика</w:t>
            </w:r>
          </w:p>
          <w:p w:rsidR="009B562D" w:rsidRDefault="009B562D" w:rsidP="00502D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9B562D" w:rsidRDefault="009B562D" w:rsidP="00502D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</w:t>
            </w: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есто нахождения, почтовый адрес</w:t>
            </w:r>
          </w:p>
          <w:p w:rsidR="009B562D" w:rsidRDefault="009B562D" w:rsidP="00502D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дрес электронной почты</w:t>
            </w:r>
          </w:p>
          <w:p w:rsidR="009B562D" w:rsidRPr="00725328" w:rsidRDefault="009B562D" w:rsidP="00502D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</w:t>
            </w: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онтактн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ый телефон</w:t>
            </w: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тветств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енное должностное лицо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Микрокредитная компания Вологодской области «Фонд ресурсной поддержки малого и среднего предпринимательства» (МКК ВО «Фонд поддержки МСП»)</w:t>
            </w:r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160025, г. Вологда, ул. Маршала Конева, д. 15, оф. 307</w:t>
            </w:r>
          </w:p>
          <w:p w:rsidR="009B562D" w:rsidRPr="0039397E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562D" w:rsidRPr="0039397E" w:rsidRDefault="00221522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9B562D" w:rsidRPr="00866DF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novofond</w:t>
              </w:r>
              <w:r w:rsidR="009B562D" w:rsidRPr="0039397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="009B562D" w:rsidRPr="00866DF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gmail</w:t>
              </w:r>
              <w:r w:rsidR="009B562D" w:rsidRPr="0039397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9B562D" w:rsidRPr="00866DF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</w:hyperlink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62D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8(8172)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73-03-93</w:t>
            </w:r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Хозяйнова</w:t>
            </w:r>
            <w:proofErr w:type="spellEnd"/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</w:tr>
      <w:tr w:rsidR="009B562D" w:rsidRPr="00725328" w:rsidTr="00502D77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Форма торгов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Открытый конкурс (далее – конкурс).</w:t>
            </w:r>
          </w:p>
        </w:tc>
      </w:tr>
      <w:tr w:rsidR="009B562D" w:rsidRPr="00725328" w:rsidTr="00502D77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9B530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Default="009B562D" w:rsidP="00502D7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Дата, до которой принимаются заявки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F07C8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28 сентября 2022</w:t>
            </w:r>
            <w:r w:rsidR="009B562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года (включительно)</w:t>
            </w:r>
          </w:p>
        </w:tc>
      </w:tr>
      <w:tr w:rsidR="009B562D" w:rsidRPr="00725328" w:rsidTr="00502D77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9B530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Default="009B562D" w:rsidP="00502D7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Дата, время и место проведения конкурса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Default="009F07C8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29 сентября 2022</w:t>
            </w:r>
            <w:r w:rsidR="009B562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года 10 час. 00 мин.</w:t>
            </w:r>
          </w:p>
          <w:p w:rsidR="009B562D" w:rsidRPr="00725328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B530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160025, г. Вологда, ул.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Маршала </w:t>
            </w:r>
            <w:r w:rsidRPr="009B530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Конева, д. 15, оф. 307</w:t>
            </w:r>
          </w:p>
        </w:tc>
      </w:tr>
      <w:tr w:rsidR="009B562D" w:rsidRPr="00725328" w:rsidTr="00502D77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9B530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Предмет конкурса</w:t>
            </w:r>
          </w:p>
          <w:p w:rsidR="009B562D" w:rsidRPr="00725328" w:rsidRDefault="009B562D" w:rsidP="00502D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Оказание услуг по проведению обязательного аудита бухгалтерской (финансовой) отчетности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Микрокредитной</w:t>
            </w:r>
            <w:r w:rsidRPr="00F5081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компани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</w:t>
            </w:r>
            <w:r w:rsidRPr="00F5081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Вологодской области «Фонд ресурсной поддержки малого и среднего </w:t>
            </w:r>
            <w:proofErr w:type="gramStart"/>
            <w:r w:rsidRPr="00F5081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предпринимательства»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за</w:t>
            </w:r>
            <w:proofErr w:type="gramEnd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202</w:t>
            </w:r>
            <w:r w:rsidR="009F07C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  <w:r w:rsidRPr="0072532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</w:t>
            </w:r>
          </w:p>
          <w:p w:rsidR="009B562D" w:rsidRPr="00725328" w:rsidRDefault="009B562D" w:rsidP="00502D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39397E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 xml:space="preserve">Начальная (максимальная) цена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9F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0 000 (Двести 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семьдесят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тысяч) рублей 00 копеек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>Порядок оказания услуг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4241C4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услуг осуществляется в два этапа:</w:t>
            </w:r>
          </w:p>
          <w:p w:rsidR="009B562D" w:rsidRPr="004241C4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Этап: проверка бухгалтерской (финансовой) отчетности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МКК ВО «Фонд поддержки МСП» </w:t>
            </w: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 202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 202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0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декабря 202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9B562D" w:rsidRPr="00725328" w:rsidRDefault="009B562D" w:rsidP="009F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Этап: проверка бухгалтерской (финансовой) отчетности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МКК ВО «Фонд поддержки МСП» за 202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2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с 1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февраля 202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 по 05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марта 202</w:t>
            </w:r>
            <w:r w:rsidR="009F0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Форма, сроки и порядок оплаты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</w:t>
            </w:r>
            <w:r w:rsidRPr="0072532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Безналичный расчет.</w:t>
            </w:r>
          </w:p>
          <w:p w:rsidR="009B562D" w:rsidRPr="00725328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осуществляется в следующем порядке и следующие сроки:</w:t>
            </w:r>
          </w:p>
          <w:p w:rsidR="009B562D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0% от общей стоимости услуг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договору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5 (пяти) рабочих дней с момента подписания договора.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562D" w:rsidRPr="00725328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- 35% </w:t>
            </w:r>
            <w:r w:rsidRPr="000C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общей стоимости услуг по договору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позднее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 (пяти)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рабочих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дней</w:t>
            </w:r>
            <w:r>
              <w:t xml:space="preserve"> </w:t>
            </w:r>
            <w:r w:rsidRPr="002E0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подписания Сторонами Акта выполненных работ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первому этапу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9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от общей стоимости услуг по Контракту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 (пяти)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рабочих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дней с даты подписания Сторонами Акта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выполненных работ по второму этапу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Порядок формирования цены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договора</w:t>
            </w:r>
            <w:r w:rsidRPr="007253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(с учетом или без учета расходов на перевозку, страхование, налогов и других платежей)</w:t>
            </w:r>
            <w:r w:rsidRPr="0072532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F62F35">
            <w:pPr>
              <w:keepNext/>
              <w:tabs>
                <w:tab w:val="left" w:pos="404"/>
                <w:tab w:val="right" w:pos="469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включает налоги, сборы и другие обязательные платежи, связанные с выполнением работы, а также затраты на транспортные и командировочные расходы</w:t>
            </w:r>
            <w:r w:rsidR="00F62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(Условиями договора предусмотрена обязанность </w:t>
            </w:r>
            <w:r w:rsidR="00F62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личном присутствии </w:t>
            </w:r>
            <w:r w:rsidR="00F62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аудиторской организации (индивидуального аудитора) на территории Заказчика и изучении </w:t>
            </w:r>
            <w:r w:rsidR="00221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 Заказчика в очном формате)</w:t>
            </w:r>
            <w:r w:rsidRPr="00725328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валюте, используемой для формирования цены контракта и расчетов с Исполнителем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 рубль.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Срок, место и порядок подачи заявок участников конкурса</w:t>
            </w:r>
          </w:p>
          <w:p w:rsidR="009B562D" w:rsidRPr="00725328" w:rsidRDefault="009B562D" w:rsidP="00502D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62D" w:rsidRPr="00725328" w:rsidRDefault="009B562D" w:rsidP="00502D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62D" w:rsidRPr="00725328" w:rsidRDefault="009B562D" w:rsidP="00502D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Заявки на участие в конкурсе предоставляются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установленной 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форме, со дня, следующего за днем размещения извещения о проведении конкурса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официальном сайте Заказчика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даты проведения торгов по адресу: 160025, 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Вологда, 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Маршала Конева, д. 15, оф. 307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(пн. – чт. с 08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 30 мин. до 17 ч. 30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мин.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 с 8 ч. 30 мин. до 16 ч.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мин. – за исключением обеденного времени (с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ч. 00 мин. до 13 ч. 45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мин.), а также праздничных и выходных нерабочих дней).</w:t>
            </w:r>
          </w:p>
        </w:tc>
      </w:tr>
      <w:tr w:rsidR="009B562D" w:rsidRPr="00725328" w:rsidTr="00502D77">
        <w:trPr>
          <w:trHeight w:val="4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 заявки на участие в конкурсе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содержанию, в том числе к описанию предложения участника конкурса, к форме, составу заявки на участие в </w:t>
            </w:r>
          </w:p>
          <w:p w:rsidR="009B562D" w:rsidRPr="00725328" w:rsidRDefault="009B562D" w:rsidP="00502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конкурсе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092D2A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конкурса подает заявку на участие в конкурсе в письменной форме в запечатанном конверте, не позволяющем просматривать содержание заявки до вскрытия. На конверте указывается название конкурса.</w:t>
            </w:r>
          </w:p>
          <w:p w:rsidR="009B562D" w:rsidRPr="00092D2A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Заявка на участие в конкурсе должна содержать: </w:t>
            </w:r>
          </w:p>
          <w:p w:rsidR="009B562D" w:rsidRPr="00092D2A" w:rsidRDefault="009B562D" w:rsidP="00502D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опись входящих в состав заявки на участие в конкурсе документов;</w:t>
            </w:r>
          </w:p>
          <w:p w:rsidR="009B562D" w:rsidRPr="00092D2A" w:rsidRDefault="009B562D" w:rsidP="00502D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заявку на участие в конкурсе с приложениями (см. Приложение № 2 к Положению); </w:t>
            </w:r>
          </w:p>
          <w:p w:rsidR="009B562D" w:rsidRPr="00092D2A" w:rsidRDefault="009B562D" w:rsidP="00502D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полномочия лица на осуществление действий от имени участника конкурса - юридического лица (копию решения о назначении или об избрании на должность, в соответствии с которыми такое физическое лицо обладает правом действовать от имени участника конкурса без доверенности (далее - руководитель). В случае, если от имени участника конкурса действует иное лицо, заявка на участие в конкурсе должна содержать также доверенность на осуществление действий от имени участника конкурса, </w:t>
            </w:r>
            <w:r w:rsidRPr="00092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заверенную печатью участника конкурса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доверенности;</w:t>
            </w:r>
          </w:p>
          <w:p w:rsidR="009B562D" w:rsidRPr="00092D2A" w:rsidRDefault="009B562D" w:rsidP="00502D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копии учредительных документов участника конкурса (для юридического лица);</w:t>
            </w:r>
          </w:p>
          <w:p w:rsidR="009B562D" w:rsidRPr="00092D2A" w:rsidRDefault="009B562D" w:rsidP="00502D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конкурса оказание услуг, являющихся предметом договора;</w:t>
            </w:r>
          </w:p>
          <w:p w:rsidR="009B562D" w:rsidRPr="00092D2A" w:rsidRDefault="009B562D" w:rsidP="00502D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Копия Свидетельства о членстве в саморегулируемой организации;</w:t>
            </w:r>
          </w:p>
          <w:p w:rsidR="009B562D" w:rsidRDefault="009B562D" w:rsidP="00502D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участника по критерию оценки: Опыт участника по успешному оказанию услуг сопоставимого характера и объема» (Приложение № 3 к Положению) с приложением подтверждающих документов;</w:t>
            </w:r>
          </w:p>
          <w:p w:rsidR="009B562D" w:rsidRPr="002B7571" w:rsidRDefault="009B562D" w:rsidP="00502D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Предложение участника по критерию оценки: «Квалификация трудовых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ресурсов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руководителей и ключевых специалистов) предлагаемых для выполнения работ и оказания услуг» (Приложение № 4 к Положению) с приложением подтверждающих документов.</w:t>
            </w:r>
          </w:p>
          <w:p w:rsidR="009B562D" w:rsidRPr="000C697B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92D2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Копии документов, входящих в состав заявки, должны быть заверены надлежащим образом за подписью и печатью Участника конкурса.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заполнению заявки на участие в конкурсе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листы заявки на участие в конкурсе должны быть прошиты и пронумерованы. Заявка на участие в конкурсе должна содержать опись входящих в ее состав документов, быть скреплена печатью участника конкурса и подписана участником конкурса или лицом, уполномоченным участником конкурса. Соблюдение участником конкурса указанных требований означает, что информация и документы, входящие в состав заявки на участие в конкурсе, поданы от имени участника конкурса и он несет ответственность за подлинность и достоверность этих информации и документов. При этом ненадлежащее исполнение участником конкурса требования о том, что все листы такой заявки должны быть пронумерованы, не является основанием для отказа в допуске к участию в конкурсе.</w:t>
            </w:r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Каждый конверт с заявкой на участие в конкурсе поступивший в срок, указанный в конкурсной документации, регистрируются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заказчиком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 этом отказ в приеме и регистрации конверта с заявкой на участие в конкурсе, на котором не указана информация о подавшем его лице, и требование о предоставлении соответствующей информации не допускаются.</w:t>
            </w:r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конкурса вправе подать только одну заявку на участие в конкурсе.</w:t>
            </w:r>
          </w:p>
        </w:tc>
      </w:tr>
      <w:tr w:rsidR="009B562D" w:rsidRPr="00725328" w:rsidTr="00502D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оценки заявок на участие в </w:t>
            </w:r>
            <w:r w:rsidRPr="00725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конкурсе, величины значимости этих критериев, порядок рассмотрения и оценки заявок на участие в конкурсе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Определены в Положении</w:t>
            </w:r>
          </w:p>
          <w:p w:rsidR="009B562D" w:rsidRPr="00725328" w:rsidRDefault="009B562D" w:rsidP="0050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562D" w:rsidRPr="00725328" w:rsidTr="00502D77">
        <w:trPr>
          <w:trHeight w:val="2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3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Срок, в течение которого победитель конкурса должен подписать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2D" w:rsidRPr="00725328" w:rsidRDefault="009B562D" w:rsidP="00502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7535">
              <w:rPr>
                <w:rFonts w:ascii="Times New Roman" w:hAnsi="Times New Roman"/>
                <w:sz w:val="24"/>
                <w:szCs w:val="24"/>
              </w:rPr>
              <w:t xml:space="preserve">Договор должен быть заключен в течение двадцати календарных дней с даты окончания конкурса </w:t>
            </w:r>
          </w:p>
        </w:tc>
      </w:tr>
    </w:tbl>
    <w:p w:rsidR="009B562D" w:rsidRPr="00725328" w:rsidRDefault="009B562D" w:rsidP="009B5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62D" w:rsidRPr="00350C34" w:rsidRDefault="009B562D" w:rsidP="009B562D">
      <w:pPr>
        <w:rPr>
          <w:rFonts w:ascii="Times New Roman" w:hAnsi="Times New Roman" w:cs="Times New Roman"/>
          <w:sz w:val="24"/>
          <w:szCs w:val="24"/>
        </w:rPr>
      </w:pPr>
    </w:p>
    <w:p w:rsidR="003B7CC7" w:rsidRDefault="003B7CC7" w:rsidP="009B562D">
      <w:pPr>
        <w:rPr>
          <w:rFonts w:ascii="Times New Roman" w:hAnsi="Times New Roman" w:cs="Times New Roman"/>
          <w:sz w:val="24"/>
          <w:szCs w:val="24"/>
        </w:rPr>
      </w:pPr>
    </w:p>
    <w:p w:rsidR="003B7CC7" w:rsidRDefault="00221522" w:rsidP="009B5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</w:t>
      </w:r>
      <w:r w:rsidR="003B7CC7">
        <w:rPr>
          <w:rFonts w:ascii="Times New Roman" w:hAnsi="Times New Roman" w:cs="Times New Roman"/>
          <w:sz w:val="24"/>
          <w:szCs w:val="24"/>
        </w:rPr>
        <w:t>Исполнительн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B7CC7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3B7CC7" w:rsidRPr="00350C34" w:rsidRDefault="003B7CC7" w:rsidP="009B5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МКК ВО «Фонд поддержки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МСП»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21522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221522">
        <w:rPr>
          <w:rFonts w:ascii="Times New Roman" w:hAnsi="Times New Roman" w:cs="Times New Roman"/>
          <w:sz w:val="24"/>
          <w:szCs w:val="24"/>
        </w:rPr>
        <w:t>Хозяйнова</w:t>
      </w:r>
      <w:proofErr w:type="spellEnd"/>
    </w:p>
    <w:p w:rsidR="009B562D" w:rsidRDefault="009B562D" w:rsidP="009B562D"/>
    <w:p w:rsidR="003B7CC7" w:rsidRDefault="00221522" w:rsidP="003B7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августа 2022</w:t>
      </w:r>
      <w:bookmarkStart w:id="0" w:name="_GoBack"/>
      <w:bookmarkEnd w:id="0"/>
      <w:r w:rsidR="003B7CC7" w:rsidRPr="00350C34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9B562D" w:rsidRDefault="009B562D" w:rsidP="009B562D"/>
    <w:p w:rsidR="009B562D" w:rsidRDefault="009B562D" w:rsidP="009B562D"/>
    <w:p w:rsidR="009B562D" w:rsidRDefault="009B562D" w:rsidP="009B562D"/>
    <w:p w:rsidR="00AC2A86" w:rsidRDefault="00AC2A86"/>
    <w:sectPr w:rsidR="00AC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3D57"/>
    <w:multiLevelType w:val="hybridMultilevel"/>
    <w:tmpl w:val="09E614AA"/>
    <w:lvl w:ilvl="0" w:tplc="077EB90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2D"/>
    <w:rsid w:val="00221522"/>
    <w:rsid w:val="003B7CC7"/>
    <w:rsid w:val="009B562D"/>
    <w:rsid w:val="009F07C8"/>
    <w:rsid w:val="00AC2A86"/>
    <w:rsid w:val="00F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3B427-013C-43F8-B850-9FE96A8E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ofo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3</cp:revision>
  <dcterms:created xsi:type="dcterms:W3CDTF">2021-06-23T12:38:00Z</dcterms:created>
  <dcterms:modified xsi:type="dcterms:W3CDTF">2022-08-29T16:10:00Z</dcterms:modified>
</cp:coreProperties>
</file>