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49" w:rsidRDefault="004E0649" w:rsidP="004E0649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№ 2 </w:t>
      </w:r>
    </w:p>
    <w:p w:rsidR="004E0649" w:rsidRDefault="004E0649" w:rsidP="004E0649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приказу от </w:t>
      </w:r>
      <w:r w:rsidR="00AF2547">
        <w:rPr>
          <w:rFonts w:ascii="Times New Roman" w:eastAsia="Times New Roman" w:hAnsi="Times New Roman"/>
          <w:b/>
          <w:sz w:val="24"/>
          <w:szCs w:val="24"/>
          <w:lang w:eastAsia="ru-RU"/>
        </w:rPr>
        <w:t>29.08.2022 г.  № 39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о/д</w:t>
      </w:r>
    </w:p>
    <w:p w:rsidR="004E0649" w:rsidRDefault="004E0649" w:rsidP="004E06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Default="004E0649" w:rsidP="004E06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Default="004E0649" w:rsidP="004E06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конкурсе</w:t>
      </w:r>
    </w:p>
    <w:p w:rsidR="004E0649" w:rsidRPr="003F7C16" w:rsidRDefault="004E0649" w:rsidP="004E06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(оформляется на фирменном бланке участника конкурса)</w:t>
      </w:r>
    </w:p>
    <w:p w:rsidR="004E0649" w:rsidRPr="003F7C16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b/>
          <w:sz w:val="24"/>
          <w:szCs w:val="24"/>
          <w:lang w:eastAsia="ru-RU"/>
        </w:rPr>
        <w:t>Для юридического лица: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Наименование: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Фирменное наименование (при наличии):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Почтовый адрес: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государственный регистрационный номер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индивидуального предпринимателя</w:t>
      </w:r>
      <w:r w:rsidRPr="003F7C16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отчество (при наличии): </w:t>
      </w:r>
    </w:p>
    <w:p w:rsidR="004E0649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жительства: 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государственный регистрационный номер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телефона: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Default="004E0649" w:rsidP="004E0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Default="004E0649" w:rsidP="004E0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Ознакомившись с извещением о проведении конкурса и Положением о порядке о проведении конкурсного отбора аудиторской организации (индивидуального аудитора) для осуществления аудита бухгалтерской (финансовой) отчетности МКК ВО «Фонд поддержки МСП»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предлагаем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оказать услуги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E0649" w:rsidRDefault="004E0649" w:rsidP="004E0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подтверждаем(-ю), что </w:t>
      </w:r>
    </w:p>
    <w:p w:rsidR="004E0649" w:rsidRPr="003F7C16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4E0649" w:rsidRPr="003F7C16" w:rsidRDefault="004E0649" w:rsidP="004E064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7C16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участника конкурса</w:t>
      </w:r>
    </w:p>
    <w:p w:rsidR="004E0649" w:rsidRPr="003F7C16" w:rsidRDefault="004E0649" w:rsidP="004E0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BB7C84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7C8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является (не является)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субъектом малого и среднего предпринимательства и </w:t>
      </w:r>
      <w:r w:rsidRPr="00BB7C8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включен (не включен)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Единый реестр субъектов малого и среднего предпринимательства </w:t>
      </w:r>
      <w:r w:rsidRPr="00BB7C84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подчеркнуть).</w:t>
      </w:r>
    </w:p>
    <w:p w:rsidR="004E0649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Предложение о цене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договора</w:t>
      </w:r>
      <w:r w:rsidRPr="003F7C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 рублей</w:t>
      </w: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3F7C16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подтверждаем(-ю),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открытого конкурса 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 _</w:t>
      </w:r>
      <w:proofErr w:type="gramEnd"/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4E0649" w:rsidRPr="003F7C16" w:rsidRDefault="004E0649" w:rsidP="004E064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7C16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участника конкурса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1)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руководитель и иные должностные лица которой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учредителями (участниками)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его руководителем, главным бухгалтером или иным должностным лицом, на которое возложено ведение бухгалтерского учета, в том числе составление бухгалтерской (финансовой) отчетности;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руководител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иные должностные лица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близкими родственниками (родители, братья, сестры, дети), а также супругами, родителями и детьми супругов учредителей (участников)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его руководителя, главного бухгалтера или иного должностного лица, на которое возложено ведение бухгалтерского учета, в том числе составление бухгалтерской (финансовой) отчетности;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3)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егося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её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учредителями (участниками), в отношении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для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эт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тся учредителями (участниками), а также в отношении организаций, имеющих общих с этой аудиторской организацией учредителей (участников);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4)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 аудитор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м, оказывавшими в течение трех лет, непосредственно предшествовавших проведению аудита, услуги по восстановлению и ведению бухгалтерского учета, а также по составлению бухгалтерской (финансовой) отчетности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5) аудитор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являющимся учредителями (участниками)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его руководителем, главным бухгалтером или иным должностным лицом, на которое возложено ведение бухгалтерского учета, в том числе составление бухгалтерской (финансовой) отчетности;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6) аудитор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являющимся учредител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м (участник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м)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его руководител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м, главн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на которое возложено ведение бухгалтерского учета, в том числе составление бухгалтерской (финансовой) отчетности, близким родственник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(родители, братья, сестры, дети), а также супругами, родителями и детьми супругов;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)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индивидуальным аудитор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бухгалтерской (финансовой) отчетности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являющ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егося 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кредитн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с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им заключены кредитные договоры или договоры поручительства, либо которым им выдана банковская гарантия, либо с которым такие договоры заключены руководителями эт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либо с которым такие договоры заключены на условиях, существенно отличающихся от условий совершения аналогичных сделок, лицами, являющимися близкими родственниками (родители, братья, сестры, дети), а также супругами, родителями и детьми супругов руководител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эт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индивидуальн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аудитор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, либо если указанные лица являются выгодоприобретателями по таким договорам;</w:t>
      </w:r>
    </w:p>
    <w:p w:rsidR="004E0649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9) работниками аудиторск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являющимися участниками аудиторских групп, </w:t>
      </w:r>
      <w:proofErr w:type="spellStart"/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>аудируемыми</w:t>
      </w:r>
      <w:proofErr w:type="spellEnd"/>
      <w:r w:rsidRPr="000B648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лицами которых являются кредитные организации, с которыми ими заключены кредитные договоры или договоры поручительства на условиях, существенно отличающихся от условий совершения аналогичных сделок, либо получившими от этих кредитных организаций банковские гарантии, либо с которыми такие договоры заключены лицами, являющимися близкими родственниками (родители, братья, сестры, дети), а также супругами, родителями и детьми супругов аудиторов, либо если указанные лица являются выгодоприобретателями по таким договорам.</w:t>
      </w:r>
    </w:p>
    <w:p w:rsidR="004E0649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B14A27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Pr="00B14A2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подтверждаем(-ю), что </w:t>
      </w:r>
    </w:p>
    <w:p w:rsidR="004E0649" w:rsidRPr="00B14A27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A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4E0649" w:rsidRPr="00B14A27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14A27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участника конкурса</w:t>
      </w:r>
    </w:p>
    <w:p w:rsidR="004E0649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соответствует требованиям</w:t>
      </w:r>
    </w:p>
    <w:p w:rsidR="004E0649" w:rsidRPr="004570C3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предусмотренным </w:t>
      </w:r>
      <w:hyperlink r:id="rId4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статьями 3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5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4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6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8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7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10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8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10.1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9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18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30 декабря 2008 г. N 307-ФЗ "Об аудиторской деятельности";</w:t>
      </w:r>
    </w:p>
    <w:p w:rsidR="004E0649" w:rsidRPr="004570C3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- отсутствие в предусмотренном Федеральным </w:t>
      </w:r>
      <w:hyperlink r:id="rId10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законом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Федеральным </w:t>
      </w:r>
      <w:hyperlink r:id="rId11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законом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 от 18 июля 2011 г. N 223-ФЗ "О закупках товаров, работ, услуг </w:t>
      </w:r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отдельными видами юридических лиц"  реестре недобросовестных поставщиков (подрядчиков, исполнителей) информации об индивидуальном аудиторе или аудиторской организации,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аудиторской организации;</w:t>
      </w:r>
    </w:p>
    <w:p w:rsidR="004E0649" w:rsidRPr="004570C3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определенным </w:t>
      </w:r>
      <w:hyperlink r:id="rId12" w:history="1">
        <w:r w:rsidRPr="004570C3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частью 1 статьи 31</w:t>
        </w:r>
      </w:hyperlink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о контрактной системе.</w:t>
      </w:r>
    </w:p>
    <w:p w:rsidR="004E0649" w:rsidRPr="000B6482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3F7C16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3F7C16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3F7C16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</w:t>
      </w:r>
      <w:r w:rsidRPr="003F7C1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4E0649" w:rsidRPr="003F7C16" w:rsidRDefault="004E0649" w:rsidP="004E06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4E0649" w:rsidRPr="003F7C16" w:rsidRDefault="004E0649" w:rsidP="004E0649">
      <w:pPr>
        <w:widowControl w:val="0"/>
        <w:tabs>
          <w:tab w:val="left" w:pos="1080"/>
          <w:tab w:val="right" w:pos="972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(должность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подпись, Ф.И.О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570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7C16">
        <w:rPr>
          <w:rFonts w:ascii="Times New Roman" w:eastAsia="Times New Roman" w:hAnsi="Times New Roman"/>
          <w:sz w:val="24"/>
          <w:szCs w:val="24"/>
          <w:lang w:eastAsia="ru-RU"/>
        </w:rPr>
        <w:t>печать.)</w:t>
      </w:r>
    </w:p>
    <w:p w:rsidR="004E0649" w:rsidRPr="003F7C16" w:rsidRDefault="004E0649" w:rsidP="004E06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«_____»__________________ 20___ г.</w:t>
      </w:r>
    </w:p>
    <w:p w:rsidR="004E0649" w:rsidRPr="003F7C16" w:rsidRDefault="004E0649" w:rsidP="004E0649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0649" w:rsidRPr="003F7C16" w:rsidRDefault="004E0649" w:rsidP="004E0649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0649" w:rsidRDefault="004E0649" w:rsidP="004E0649"/>
    <w:p w:rsidR="004E0649" w:rsidRDefault="004E0649" w:rsidP="004E0649"/>
    <w:p w:rsidR="00B2716D" w:rsidRDefault="00B2716D"/>
    <w:sectPr w:rsidR="00B2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49"/>
    <w:rsid w:val="004E0649"/>
    <w:rsid w:val="00AF2547"/>
    <w:rsid w:val="00B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FD9A-1F5A-4D60-8D43-FEB9D10D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AB5A06F04D25B14EE98E107A6DACF0CD3FE1C03E1B0FC15218C709B169FD0C1D84F11F3E06BD34586B87E08EB7CA68F7F5B3F64BA573C12TD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9AB5A06F04D25B14EE98E107A6DACF0CD3FE1C03E1B0FC15218C709B169FD0C1D84F11F3E06EDC4586B87E08EB7CA68F7F5B3F64BA573C12TDI" TargetMode="External"/><Relationship Id="rId12" Type="http://schemas.openxmlformats.org/officeDocument/2006/relationships/hyperlink" Target="consultantplus://offline/ref=109AB5A06F04D25B14EE98E107A6DACF0DDBFD1A02E7B0FC15218C709B169FD0C1D84F11F3E06DD64386B87E08EB7CA68F7F5B3F64BA573C12T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AB5A06F04D25B14EE98E107A6DACF0CD3FE1C03E1B0FC15218C709B169FD0C1D84F11F3E06ED24586B87E08EB7CA68F7F5B3F64BA573C12TDI" TargetMode="External"/><Relationship Id="rId11" Type="http://schemas.openxmlformats.org/officeDocument/2006/relationships/hyperlink" Target="consultantplus://offline/ref=109AB5A06F04D25B14EE98E107A6DACF0DDBFA1B06E2B0FC15218C709B169FD0D3D8171DF3E970D54193EE2F4D1BT7I" TargetMode="External"/><Relationship Id="rId5" Type="http://schemas.openxmlformats.org/officeDocument/2006/relationships/hyperlink" Target="consultantplus://offline/ref=109AB5A06F04D25B14EE98E107A6DACF0CD3FE1C03E1B0FC15218C709B169FD0C1D84F11F3E06ED64586B87E08EB7CA68F7F5B3F64BA573C12TDI" TargetMode="External"/><Relationship Id="rId10" Type="http://schemas.openxmlformats.org/officeDocument/2006/relationships/hyperlink" Target="consultantplus://offline/ref=109AB5A06F04D25B14EE98E107A6DACF0DDBFD1A02E7B0FC15218C709B169FD0D3D8171DF3E970D54193EE2F4D1BT7I" TargetMode="External"/><Relationship Id="rId4" Type="http://schemas.openxmlformats.org/officeDocument/2006/relationships/hyperlink" Target="consultantplus://offline/ref=109AB5A06F04D25B14EE98E107A6DACF0CD3FE1C03E1B0FC15218C709B169FD0C1D84F11F3E06ED74F86B87E08EB7CA68F7F5B3F64BA573C12TDI" TargetMode="External"/><Relationship Id="rId9" Type="http://schemas.openxmlformats.org/officeDocument/2006/relationships/hyperlink" Target="consultantplus://offline/ref=109AB5A06F04D25B14EE98E107A6DACF0CD3FE1C03E1B0FC15218C709B169FD0C1D84F11F3E06CD74E86B87E08EB7CA68F7F5B3F64BA573C12T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2021-07-16T10:15:00Z</dcterms:created>
  <dcterms:modified xsi:type="dcterms:W3CDTF">2022-08-29T15:48:00Z</dcterms:modified>
</cp:coreProperties>
</file>